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9D82" w14:textId="77777777" w:rsidR="00DC7857" w:rsidRPr="00DB7D0C" w:rsidRDefault="00195C7C" w:rsidP="00195C7C">
      <w:pPr>
        <w:jc w:val="center"/>
        <w:rPr>
          <w:rFonts w:ascii="Arial Black" w:hAnsi="Arial Black" w:cs="Times New Roman"/>
          <w:color w:val="0070C0"/>
        </w:rPr>
      </w:pPr>
      <w:r w:rsidRPr="00DB7D0C">
        <w:rPr>
          <w:rFonts w:ascii="Arial Black" w:hAnsi="Arial Black" w:cs="Times New Roman"/>
          <w:color w:val="0070C0"/>
        </w:rPr>
        <w:t>TEARM OF REFERENCE</w:t>
      </w:r>
    </w:p>
    <w:p w14:paraId="7A917763" w14:textId="77777777" w:rsidR="00195C7C" w:rsidRPr="00DB7D0C" w:rsidRDefault="00195C7C" w:rsidP="00195C7C">
      <w:pPr>
        <w:jc w:val="center"/>
        <w:rPr>
          <w:rFonts w:ascii="Arial Black" w:hAnsi="Arial Black" w:cs="Times New Roman"/>
          <w:color w:val="0070C0"/>
        </w:rPr>
      </w:pPr>
      <w:r w:rsidRPr="00DB7D0C">
        <w:rPr>
          <w:rFonts w:ascii="Arial Black" w:hAnsi="Arial Black" w:cs="Times New Roman"/>
          <w:color w:val="0070C0"/>
        </w:rPr>
        <w:t>National Project Officer</w:t>
      </w:r>
    </w:p>
    <w:p w14:paraId="399E1823" w14:textId="77777777" w:rsidR="00955F7C" w:rsidRDefault="00955F7C" w:rsidP="00955F7C">
      <w:pPr>
        <w:pStyle w:val="Heading1"/>
      </w:pPr>
      <w:r>
        <w:t>Background</w:t>
      </w:r>
    </w:p>
    <w:p w14:paraId="0110C445" w14:textId="788B198D" w:rsidR="00715EC1" w:rsidRDefault="00715EC1" w:rsidP="00955F7C">
      <w:pPr>
        <w:jc w:val="both"/>
      </w:pPr>
      <w:r>
        <w:t>T</w:t>
      </w:r>
      <w:r w:rsidRPr="00715EC1">
        <w:t>he regional project</w:t>
      </w:r>
      <w:r w:rsidR="00B05A42">
        <w:t xml:space="preserve"> is</w:t>
      </w:r>
      <w:r w:rsidRPr="00715EC1">
        <w:t xml:space="preserve"> led by UN Women </w:t>
      </w:r>
      <w:r w:rsidR="00B05A42">
        <w:t>and</w:t>
      </w:r>
      <w:r w:rsidRPr="00715EC1">
        <w:t xml:space="preserve"> UN Environment and funded by the Government of Sweden. The project official title is “Strengthening Human Rights and Gender Equality through Climate Change Action and Disaster Risk Reduction”. A short project nam</w:t>
      </w:r>
      <w:r w:rsidR="00B24032">
        <w:t xml:space="preserve">e is EmPower: Women for Climate </w:t>
      </w:r>
      <w:r w:rsidRPr="00715EC1">
        <w:t xml:space="preserve">Resilient Societies.  </w:t>
      </w:r>
    </w:p>
    <w:p w14:paraId="7B463E77" w14:textId="77777777" w:rsidR="00715EC1" w:rsidRDefault="00715EC1" w:rsidP="00955F7C">
      <w:pPr>
        <w:jc w:val="both"/>
      </w:pPr>
      <w:r w:rsidRPr="00715EC1">
        <w:t>The project aims to address key drivers of gender-based vulnerability and enhance human rights through implementation of gender-responsive climate change and DRR actions in Asia and the Pacific.</w:t>
      </w:r>
    </w:p>
    <w:p w14:paraId="50D74C4C" w14:textId="15951B7E" w:rsidR="00715EC1" w:rsidRDefault="00715EC1" w:rsidP="00CD35D9">
      <w:pPr>
        <w:jc w:val="both"/>
      </w:pPr>
      <w:r w:rsidRPr="00715EC1">
        <w:t>In order to achieve its aim, the proje</w:t>
      </w:r>
      <w:r>
        <w:t xml:space="preserve">ct works in five output areas: </w:t>
      </w:r>
      <w:r w:rsidRPr="00715EC1">
        <w:t xml:space="preserve"> Output 1: CSOs representing women and women’s groups are able to lead, participate in and influence climate change and disaster risk reduc</w:t>
      </w:r>
      <w:r>
        <w:t xml:space="preserve">tion decision making processes; </w:t>
      </w:r>
      <w:r w:rsidRPr="00715EC1">
        <w:t xml:space="preserve"> Output 2: Governments and key stakeholders are able to generate, analyze and use SADDD to inform climate change a</w:t>
      </w:r>
      <w:r w:rsidR="00B022F3">
        <w:t>nd disaster risks and actions;</w:t>
      </w:r>
      <w:r w:rsidRPr="00715EC1">
        <w:t xml:space="preserve"> Output 3: National climate change &amp; DRR policy makers are able to integrate and enhance responsiveness to gender equa</w:t>
      </w:r>
      <w:r w:rsidR="00B022F3">
        <w:t xml:space="preserve">lity commitments; </w:t>
      </w:r>
      <w:r w:rsidR="00874CB9">
        <w:t>Output 4</w:t>
      </w:r>
      <w:r w:rsidR="00B022F3">
        <w:t>; and</w:t>
      </w:r>
      <w:r w:rsidRPr="00715EC1">
        <w:t xml:space="preserve"> Output 5: Regional normative processes, knowledge products and platforms on climate change and DRR integrate and enhance responsiveness to gender equality and human rights.   The project is implemented in Bangladesh, Cambodia and Viet Nam and at the regional level in Asia and the Pacific. The project duration is April 2018 - December 2022.  </w:t>
      </w:r>
    </w:p>
    <w:p w14:paraId="6E96E8BB" w14:textId="77777777" w:rsidR="00CD35D9" w:rsidRDefault="00CD35D9" w:rsidP="00CD35D9">
      <w:pPr>
        <w:jc w:val="both"/>
      </w:pPr>
      <w:r w:rsidRPr="003E0CCB">
        <w:t>The National Committee for Sub-National Democratic Development (NCDD) was</w:t>
      </w:r>
      <w:r>
        <w:t xml:space="preserve"> </w:t>
      </w:r>
      <w:r w:rsidRPr="003E0CCB">
        <w:t>established by Royal Decree under the Organic Law of 2008, to implement the Government’s</w:t>
      </w:r>
      <w:r>
        <w:t xml:space="preserve"> </w:t>
      </w:r>
      <w:r w:rsidRPr="003E0CCB">
        <w:t xml:space="preserve">Democratic Development policy as set </w:t>
      </w:r>
      <w:r>
        <w:t xml:space="preserve">out in the law; to develop a </w:t>
      </w:r>
      <w:r w:rsidRPr="003E0CCB">
        <w:t xml:space="preserve">The National Programme for Sub-National Democratic Development 2010 – 2019 (NP-SNDD). </w:t>
      </w:r>
    </w:p>
    <w:p w14:paraId="2E6B4811" w14:textId="5DBA9990" w:rsidR="00715EC1" w:rsidRDefault="00CD35D9" w:rsidP="00955F7C">
      <w:pPr>
        <w:jc w:val="both"/>
      </w:pPr>
      <w:r>
        <w:t>NCDD Secretariat representing of Royal Government of Cambodia leading to deliver the project result under output 4 in two target province</w:t>
      </w:r>
      <w:r w:rsidR="00A05D23">
        <w:t xml:space="preserve">s </w:t>
      </w:r>
      <w:r>
        <w:t>of Takeo and Pursat.</w:t>
      </w:r>
    </w:p>
    <w:p w14:paraId="64B89103" w14:textId="77777777" w:rsidR="00955F7C" w:rsidRDefault="00955F7C" w:rsidP="00955F7C">
      <w:pPr>
        <w:pStyle w:val="Heading1"/>
      </w:pPr>
      <w:r>
        <w:t>Reporting Relationships</w:t>
      </w:r>
    </w:p>
    <w:p w14:paraId="179FFBF4" w14:textId="4343838B" w:rsidR="00955F7C" w:rsidRDefault="00955F7C" w:rsidP="00955F7C">
      <w:pPr>
        <w:autoSpaceDE w:val="0"/>
        <w:autoSpaceDN w:val="0"/>
        <w:adjustRightInd w:val="0"/>
        <w:jc w:val="both"/>
        <w:outlineLvl w:val="0"/>
        <w:rPr>
          <w:rFonts w:cs="MyriadPro-Bold"/>
          <w:szCs w:val="22"/>
        </w:rPr>
      </w:pPr>
      <w:r>
        <w:rPr>
          <w:rFonts w:cs="MyriadPro-Bold"/>
          <w:szCs w:val="22"/>
        </w:rPr>
        <w:t xml:space="preserve">The National </w:t>
      </w:r>
      <w:r w:rsidR="00FD4032">
        <w:rPr>
          <w:rFonts w:cs="MyriadPro-Bold"/>
          <w:szCs w:val="22"/>
        </w:rPr>
        <w:t>Project Officer</w:t>
      </w:r>
      <w:r>
        <w:rPr>
          <w:rFonts w:cs="MyriadPro-Bold"/>
          <w:szCs w:val="22"/>
        </w:rPr>
        <w:t xml:space="preserve"> will be attached</w:t>
      </w:r>
      <w:r w:rsidR="00BD4F28">
        <w:rPr>
          <w:rFonts w:cs="MyriadPro-Bold"/>
          <w:szCs w:val="22"/>
        </w:rPr>
        <w:t xml:space="preserve"> to the Management and Program</w:t>
      </w:r>
      <w:r>
        <w:rPr>
          <w:rFonts w:cs="MyriadPro-Bold"/>
          <w:szCs w:val="22"/>
        </w:rPr>
        <w:t xml:space="preserve"> Support Division of NCDD-S and will </w:t>
      </w:r>
      <w:r w:rsidR="00FA49F7">
        <w:rPr>
          <w:rFonts w:cs="MyriadPro-Bold"/>
          <w:szCs w:val="22"/>
        </w:rPr>
        <w:t xml:space="preserve">compile </w:t>
      </w:r>
      <w:r w:rsidR="005D48DA">
        <w:rPr>
          <w:rFonts w:cs="MyriadPro-Bold"/>
          <w:szCs w:val="22"/>
        </w:rPr>
        <w:t xml:space="preserve">progress </w:t>
      </w:r>
      <w:r>
        <w:rPr>
          <w:rFonts w:cs="MyriadPro-Bold"/>
          <w:szCs w:val="22"/>
        </w:rPr>
        <w:t>report</w:t>
      </w:r>
      <w:r w:rsidR="005D48DA">
        <w:rPr>
          <w:rFonts w:cs="MyriadPro-Bold"/>
          <w:szCs w:val="22"/>
        </w:rPr>
        <w:t>s</w:t>
      </w:r>
      <w:r>
        <w:rPr>
          <w:rFonts w:cs="MyriadPro-Bold"/>
          <w:szCs w:val="22"/>
        </w:rPr>
        <w:t xml:space="preserve"> to </w:t>
      </w:r>
      <w:r w:rsidR="00B93214">
        <w:rPr>
          <w:rFonts w:cs="MyriadPro-Bold"/>
          <w:szCs w:val="22"/>
        </w:rPr>
        <w:t>EmP</w:t>
      </w:r>
      <w:r w:rsidR="00FD4032">
        <w:rPr>
          <w:rFonts w:cs="MyriadPro-Bold"/>
          <w:szCs w:val="22"/>
        </w:rPr>
        <w:t>ower</w:t>
      </w:r>
      <w:r w:rsidR="003A512F">
        <w:rPr>
          <w:rFonts w:cs="MyriadPro-Bold"/>
          <w:szCs w:val="22"/>
        </w:rPr>
        <w:t>’s UN Environment team on</w:t>
      </w:r>
      <w:r>
        <w:rPr>
          <w:rFonts w:cs="MyriadPro-Bold"/>
          <w:szCs w:val="22"/>
        </w:rPr>
        <w:t xml:space="preserve"> matters related to sub-national </w:t>
      </w:r>
      <w:r w:rsidR="005D48DA">
        <w:rPr>
          <w:rFonts w:cs="MyriadPro-Bold"/>
          <w:szCs w:val="22"/>
        </w:rPr>
        <w:t>activities and deliverables related to output 4</w:t>
      </w:r>
      <w:r w:rsidR="00874CB9">
        <w:rPr>
          <w:rFonts w:cs="MyriadPro-Bold"/>
          <w:szCs w:val="22"/>
        </w:rPr>
        <w:t xml:space="preserve"> </w:t>
      </w:r>
      <w:r w:rsidR="00874CB9" w:rsidRPr="00BF1E7E">
        <w:t xml:space="preserve">Women use renewable energies to </w:t>
      </w:r>
      <w:r w:rsidR="00874CB9">
        <w:t xml:space="preserve">increase adaptive capacity and </w:t>
      </w:r>
      <w:r w:rsidR="00874CB9" w:rsidRPr="00BF1E7E">
        <w:t>enhance climate-resilient livelihoods</w:t>
      </w:r>
      <w:r>
        <w:rPr>
          <w:rFonts w:cs="MyriadPro-Bold"/>
          <w:szCs w:val="22"/>
        </w:rPr>
        <w:t>.</w:t>
      </w:r>
    </w:p>
    <w:p w14:paraId="6F918DA3" w14:textId="77777777" w:rsidR="00955F7C" w:rsidRDefault="00955F7C" w:rsidP="00955F7C">
      <w:pPr>
        <w:pStyle w:val="Heading1"/>
      </w:pPr>
      <w:r>
        <w:t>Main Duties</w:t>
      </w:r>
    </w:p>
    <w:p w14:paraId="3DF3A9CA" w14:textId="77777777" w:rsidR="00955F7C" w:rsidRDefault="00955F7C" w:rsidP="00955F7C">
      <w:pPr>
        <w:autoSpaceDE w:val="0"/>
        <w:autoSpaceDN w:val="0"/>
        <w:adjustRightInd w:val="0"/>
        <w:outlineLvl w:val="0"/>
        <w:rPr>
          <w:rFonts w:cs="MyriadPro-Bold"/>
          <w:b/>
          <w:bCs/>
          <w:szCs w:val="22"/>
        </w:rPr>
      </w:pPr>
      <w:r>
        <w:rPr>
          <w:rFonts w:cs="MyriadPro-Bold"/>
          <w:b/>
          <w:bCs/>
          <w:szCs w:val="22"/>
        </w:rPr>
        <w:t>S</w:t>
      </w:r>
      <w:r w:rsidRPr="007B430A">
        <w:rPr>
          <w:rFonts w:cs="MyriadPro-Bold"/>
          <w:b/>
          <w:bCs/>
          <w:szCs w:val="22"/>
        </w:rPr>
        <w:t>pecific tasks will include, but will not be limited to:</w:t>
      </w:r>
    </w:p>
    <w:p w14:paraId="7BA8D6D9" w14:textId="74521260" w:rsidR="003A512F" w:rsidRPr="003A512F" w:rsidRDefault="004D4A41" w:rsidP="003A512F">
      <w:pPr>
        <w:pStyle w:val="ListParagraph"/>
        <w:numPr>
          <w:ilvl w:val="0"/>
          <w:numId w:val="8"/>
        </w:numPr>
      </w:pPr>
      <w:r>
        <w:t>Assist NCDDS in</w:t>
      </w:r>
      <w:r w:rsidR="003A512F" w:rsidRPr="003A512F">
        <w:t xml:space="preserve"> the facilitation of the scoping studies and pre-feasibility studies on women’s opportunities for renewable energy entrepreneurships in selected locations</w:t>
      </w:r>
    </w:p>
    <w:p w14:paraId="47C582B9" w14:textId="4CCC874F" w:rsidR="00A41687" w:rsidRDefault="001E491C" w:rsidP="00A41687">
      <w:pPr>
        <w:pStyle w:val="ListParagraph"/>
        <w:numPr>
          <w:ilvl w:val="0"/>
          <w:numId w:val="8"/>
        </w:numPr>
      </w:pPr>
      <w:r>
        <w:t xml:space="preserve">Assist NCDDS to coordinate </w:t>
      </w:r>
      <w:r w:rsidR="00531D4A">
        <w:t>and i</w:t>
      </w:r>
      <w:r w:rsidR="00531D4A" w:rsidRPr="00531D4A">
        <w:t xml:space="preserve">ntroduce UN Environment &amp; its partners to local administrators; support the collection of secondary information, whenever required </w:t>
      </w:r>
    </w:p>
    <w:p w14:paraId="469F0B55" w14:textId="6178AB61" w:rsidR="0076514A" w:rsidRDefault="001E491C" w:rsidP="0076514A">
      <w:pPr>
        <w:pStyle w:val="ListParagraph"/>
        <w:numPr>
          <w:ilvl w:val="0"/>
          <w:numId w:val="8"/>
        </w:numPr>
      </w:pPr>
      <w:r>
        <w:lastRenderedPageBreak/>
        <w:t xml:space="preserve">Assist NCDDS </w:t>
      </w:r>
      <w:r w:rsidR="00206324">
        <w:t xml:space="preserve">to </w:t>
      </w:r>
      <w:r w:rsidR="0076514A">
        <w:t xml:space="preserve">facilitate meetings with relevant district administrators, government departments, NGOs/CSOs, MFIs, banks, private sectors to brief them about the EmPower project </w:t>
      </w:r>
    </w:p>
    <w:p w14:paraId="5E828528" w14:textId="04B634B8" w:rsidR="0076514A" w:rsidRDefault="00084EB6" w:rsidP="0076514A">
      <w:pPr>
        <w:pStyle w:val="ListParagraph"/>
        <w:numPr>
          <w:ilvl w:val="0"/>
          <w:numId w:val="8"/>
        </w:numPr>
      </w:pPr>
      <w:r>
        <w:t>Assist NCDDS to o</w:t>
      </w:r>
      <w:r w:rsidR="0076514A">
        <w:t>rganize regular update meetings (one kick-off meeting and one midterm meeting) with relevant government departments and partners including annual reflection workshop</w:t>
      </w:r>
    </w:p>
    <w:p w14:paraId="503B4219" w14:textId="28D3CBD6" w:rsidR="0076514A" w:rsidRDefault="0076514A" w:rsidP="0076514A">
      <w:pPr>
        <w:pStyle w:val="ListParagraph"/>
        <w:numPr>
          <w:ilvl w:val="0"/>
          <w:numId w:val="8"/>
        </w:numPr>
      </w:pPr>
      <w:r>
        <w:t xml:space="preserve">Participate and contribute </w:t>
      </w:r>
      <w:r w:rsidR="00084EB6">
        <w:t xml:space="preserve">to the EmPower team </w:t>
      </w:r>
      <w:r>
        <w:t>in shortlisting of 6-8 possible RE enterprises (new or existing) and livelihood activities which contributes to climate resilience.</w:t>
      </w:r>
    </w:p>
    <w:p w14:paraId="7F34D2F6" w14:textId="59111ADD" w:rsidR="001E491C" w:rsidRDefault="00874CB9" w:rsidP="001E491C">
      <w:pPr>
        <w:pStyle w:val="ListParagraph"/>
        <w:numPr>
          <w:ilvl w:val="0"/>
          <w:numId w:val="8"/>
        </w:numPr>
      </w:pPr>
      <w:r>
        <w:t>Assist NCDDS to organize</w:t>
      </w:r>
      <w:r w:rsidR="001E491C">
        <w:t xml:space="preserve"> consultations between key government ministries/committees working on climate change</w:t>
      </w:r>
      <w:r w:rsidR="009E693B">
        <w:t>, renewable energy</w:t>
      </w:r>
      <w:r w:rsidR="001E491C">
        <w:t xml:space="preserve"> and </w:t>
      </w:r>
      <w:r w:rsidR="00170844">
        <w:t>women</w:t>
      </w:r>
      <w:r w:rsidR="009E693B">
        <w:t>,</w:t>
      </w:r>
      <w:r w:rsidR="00170844">
        <w:t xml:space="preserve"> established</w:t>
      </w:r>
      <w:r w:rsidR="001E491C">
        <w:t xml:space="preserve"> CSOs, </w:t>
      </w:r>
      <w:r w:rsidR="00084EB6">
        <w:t>a</w:t>
      </w:r>
      <w:r w:rsidR="009E693B">
        <w:t>nd NGOs</w:t>
      </w:r>
      <w:r w:rsidR="00084EB6">
        <w:t xml:space="preserve">. </w:t>
      </w:r>
    </w:p>
    <w:p w14:paraId="2CD58EED" w14:textId="79319BB9" w:rsidR="00292620" w:rsidRDefault="00292620" w:rsidP="00B70587">
      <w:pPr>
        <w:pStyle w:val="ListParagraph"/>
        <w:numPr>
          <w:ilvl w:val="0"/>
          <w:numId w:val="8"/>
        </w:numPr>
      </w:pPr>
      <w:r>
        <w:t>Formulation project annual work plan and budget.</w:t>
      </w:r>
    </w:p>
    <w:p w14:paraId="7F2FF047" w14:textId="32B73350" w:rsidR="00DF142B" w:rsidRDefault="00F37D12" w:rsidP="00F37D12">
      <w:pPr>
        <w:pStyle w:val="ListParagraph"/>
        <w:numPr>
          <w:ilvl w:val="0"/>
          <w:numId w:val="8"/>
        </w:numPr>
      </w:pPr>
      <w:r>
        <w:t>Assist NCDDs to d</w:t>
      </w:r>
      <w:r w:rsidR="00DF142B">
        <w:t xml:space="preserve">evelop and submit </w:t>
      </w:r>
      <w:r w:rsidR="00182A63">
        <w:t>reports on mid-term meeting with Government officials and other stakeholders</w:t>
      </w:r>
      <w:r>
        <w:t>, r</w:t>
      </w:r>
      <w:r w:rsidR="00182A63">
        <w:t>eport on Annual reflection workshop with Government officials</w:t>
      </w:r>
      <w:r>
        <w:t xml:space="preserve"> and final progress report to UN Environment. </w:t>
      </w:r>
    </w:p>
    <w:p w14:paraId="17D8F224" w14:textId="77777777" w:rsidR="00E47740" w:rsidRPr="00B70587" w:rsidRDefault="00B70587" w:rsidP="00B70587">
      <w:pPr>
        <w:pStyle w:val="ListParagraph"/>
        <w:numPr>
          <w:ilvl w:val="0"/>
          <w:numId w:val="8"/>
        </w:numPr>
      </w:pPr>
      <w:r w:rsidRPr="00B70587">
        <w:t>And other assignment appoint by NCDDS management.</w:t>
      </w:r>
    </w:p>
    <w:p w14:paraId="78CE12F6" w14:textId="77777777" w:rsidR="00955F7C" w:rsidRDefault="00955F7C" w:rsidP="00955F7C">
      <w:pPr>
        <w:pStyle w:val="Heading1"/>
      </w:pPr>
      <w:r>
        <w:t>Person Specifications</w:t>
      </w:r>
    </w:p>
    <w:p w14:paraId="14BA56F0" w14:textId="77777777" w:rsidR="00955F7C" w:rsidRPr="00FF0C27" w:rsidRDefault="00955F7C" w:rsidP="00955F7C">
      <w:pPr>
        <w:pStyle w:val="Heading2"/>
        <w:rPr>
          <w:rFonts w:eastAsiaTheme="minorEastAsia"/>
        </w:rPr>
      </w:pPr>
      <w:r w:rsidRPr="00FF0C27">
        <w:rPr>
          <w:rFonts w:eastAsiaTheme="minorEastAsia"/>
        </w:rPr>
        <w:t>Education</w:t>
      </w:r>
    </w:p>
    <w:p w14:paraId="4BA5FA7F" w14:textId="77777777" w:rsidR="00955F7C" w:rsidRPr="00FD4032" w:rsidRDefault="00FD4032" w:rsidP="00FD4032">
      <w:pPr>
        <w:autoSpaceDE w:val="0"/>
        <w:autoSpaceDN w:val="0"/>
        <w:adjustRightInd w:val="0"/>
        <w:outlineLvl w:val="0"/>
        <w:rPr>
          <w:szCs w:val="22"/>
        </w:rPr>
      </w:pPr>
      <w:r>
        <w:rPr>
          <w:szCs w:val="22"/>
        </w:rPr>
        <w:t>Bachelor D</w:t>
      </w:r>
      <w:r w:rsidRPr="00FD4032">
        <w:rPr>
          <w:szCs w:val="22"/>
        </w:rPr>
        <w:t>egree</w:t>
      </w:r>
      <w:r>
        <w:rPr>
          <w:szCs w:val="22"/>
        </w:rPr>
        <w:t xml:space="preserve"> </w:t>
      </w:r>
      <w:r>
        <w:rPr>
          <w:rFonts w:hint="cs"/>
          <w:szCs w:val="22"/>
        </w:rPr>
        <w:t>in</w:t>
      </w:r>
      <w:r>
        <w:rPr>
          <w:szCs w:val="22"/>
        </w:rPr>
        <w:t xml:space="preserve"> Public Administration, Environmental Studies, Rural Development, or related degree.</w:t>
      </w:r>
    </w:p>
    <w:p w14:paraId="3987B4A7" w14:textId="77777777" w:rsidR="00955F7C" w:rsidRPr="00FF0C27" w:rsidRDefault="00955F7C" w:rsidP="00955F7C">
      <w:pPr>
        <w:pStyle w:val="Heading2"/>
        <w:rPr>
          <w:rFonts w:eastAsiaTheme="minorEastAsia"/>
        </w:rPr>
      </w:pPr>
      <w:r w:rsidRPr="00FF0C27">
        <w:rPr>
          <w:rFonts w:eastAsiaTheme="minorEastAsia"/>
        </w:rPr>
        <w:t>Organi</w:t>
      </w:r>
      <w:r w:rsidR="00B70587">
        <w:rPr>
          <w:rFonts w:eastAsiaTheme="minorEastAsia"/>
        </w:rPr>
        <w:t>zational Competencies</w:t>
      </w:r>
    </w:p>
    <w:p w14:paraId="262A2E55" w14:textId="77777777" w:rsidR="00955F7C" w:rsidRPr="00FF0C27" w:rsidRDefault="00955F7C" w:rsidP="00955F7C">
      <w:pPr>
        <w:pStyle w:val="ListParagraph"/>
        <w:numPr>
          <w:ilvl w:val="0"/>
          <w:numId w:val="1"/>
        </w:numPr>
        <w:autoSpaceDE w:val="0"/>
        <w:autoSpaceDN w:val="0"/>
        <w:adjustRightInd w:val="0"/>
        <w:outlineLvl w:val="0"/>
        <w:rPr>
          <w:rFonts w:cs="MyriadPro-Bold"/>
          <w:szCs w:val="22"/>
        </w:rPr>
      </w:pPr>
      <w:r w:rsidRPr="00FF0C27">
        <w:rPr>
          <w:rFonts w:cs="MyriadPro-Bold"/>
          <w:szCs w:val="22"/>
        </w:rPr>
        <w:t>Demonstrates commitment to NCDD’s mission, IP3 objectives and SNDD values</w:t>
      </w:r>
    </w:p>
    <w:p w14:paraId="3B40272E" w14:textId="77777777" w:rsidR="00955F7C" w:rsidRPr="00FF0C27" w:rsidRDefault="00955F7C" w:rsidP="00955F7C">
      <w:pPr>
        <w:pStyle w:val="ListParagraph"/>
        <w:numPr>
          <w:ilvl w:val="0"/>
          <w:numId w:val="1"/>
        </w:numPr>
        <w:autoSpaceDE w:val="0"/>
        <w:autoSpaceDN w:val="0"/>
        <w:adjustRightInd w:val="0"/>
        <w:outlineLvl w:val="0"/>
        <w:rPr>
          <w:rFonts w:cs="MyriadPro-Bold"/>
          <w:szCs w:val="22"/>
        </w:rPr>
      </w:pPr>
      <w:r w:rsidRPr="00FF0C27">
        <w:rPr>
          <w:rFonts w:cs="MyriadPro-Bold"/>
          <w:szCs w:val="22"/>
        </w:rPr>
        <w:t>Displays gender, religion, race, nationality and age sensitivity and adaptability</w:t>
      </w:r>
    </w:p>
    <w:p w14:paraId="272BE14F" w14:textId="77777777" w:rsidR="00955F7C" w:rsidRPr="00215BEE" w:rsidRDefault="00955F7C" w:rsidP="00955F7C">
      <w:pPr>
        <w:pStyle w:val="ListParagraph"/>
        <w:numPr>
          <w:ilvl w:val="0"/>
          <w:numId w:val="1"/>
        </w:numPr>
        <w:autoSpaceDE w:val="0"/>
        <w:autoSpaceDN w:val="0"/>
        <w:adjustRightInd w:val="0"/>
        <w:outlineLvl w:val="0"/>
        <w:rPr>
          <w:rFonts w:cs="MyriadPro-Bold"/>
          <w:szCs w:val="22"/>
        </w:rPr>
      </w:pPr>
      <w:r w:rsidRPr="00FF0C27">
        <w:rPr>
          <w:rFonts w:cs="MyriadPro-Bold"/>
          <w:szCs w:val="22"/>
        </w:rPr>
        <w:t>Ability to establish and maintain effective rapport with civil servants, other advisers and with all</w:t>
      </w:r>
      <w:r>
        <w:rPr>
          <w:rFonts w:cs="MyriadPro-Bold"/>
          <w:szCs w:val="22"/>
        </w:rPr>
        <w:t xml:space="preserve"> </w:t>
      </w:r>
      <w:r w:rsidRPr="00215BEE">
        <w:rPr>
          <w:rFonts w:cs="MyriadPro-Bold"/>
          <w:szCs w:val="22"/>
        </w:rPr>
        <w:t>key NCDD stakeholders</w:t>
      </w:r>
    </w:p>
    <w:p w14:paraId="596F661E" w14:textId="77777777" w:rsidR="00955F7C" w:rsidRPr="00D6287A" w:rsidRDefault="00955F7C" w:rsidP="00955F7C">
      <w:pPr>
        <w:pStyle w:val="ListParagraph"/>
        <w:numPr>
          <w:ilvl w:val="0"/>
          <w:numId w:val="1"/>
        </w:numPr>
        <w:autoSpaceDE w:val="0"/>
        <w:autoSpaceDN w:val="0"/>
        <w:adjustRightInd w:val="0"/>
        <w:outlineLvl w:val="0"/>
        <w:rPr>
          <w:rFonts w:cs="MyriadPro-Bold"/>
          <w:szCs w:val="22"/>
        </w:rPr>
      </w:pPr>
      <w:r w:rsidRPr="00FF0C27">
        <w:rPr>
          <w:rFonts w:cs="MyriadPro-Bold"/>
          <w:szCs w:val="22"/>
        </w:rPr>
        <w:t>Willingness and ability to transfer knowledge and skills to build capacity</w:t>
      </w:r>
    </w:p>
    <w:p w14:paraId="21AD859C" w14:textId="77777777" w:rsidR="00955F7C" w:rsidRPr="00FF0C27" w:rsidRDefault="00955F7C" w:rsidP="00955F7C">
      <w:pPr>
        <w:pStyle w:val="Heading2"/>
        <w:rPr>
          <w:rFonts w:eastAsiaTheme="minorEastAsia"/>
        </w:rPr>
      </w:pPr>
      <w:r w:rsidRPr="00FF0C27">
        <w:rPr>
          <w:rFonts w:eastAsiaTheme="minorEastAsia"/>
        </w:rPr>
        <w:t>Experience</w:t>
      </w:r>
    </w:p>
    <w:p w14:paraId="18EB7D0D" w14:textId="77777777" w:rsidR="00955F7C" w:rsidRDefault="003348F6" w:rsidP="00955F7C">
      <w:pPr>
        <w:pStyle w:val="ListParagraph"/>
        <w:numPr>
          <w:ilvl w:val="0"/>
          <w:numId w:val="3"/>
        </w:numPr>
        <w:autoSpaceDE w:val="0"/>
        <w:autoSpaceDN w:val="0"/>
        <w:adjustRightInd w:val="0"/>
        <w:outlineLvl w:val="0"/>
        <w:rPr>
          <w:rFonts w:cs="MyriadPro-Bold"/>
          <w:szCs w:val="22"/>
        </w:rPr>
      </w:pPr>
      <w:r>
        <w:rPr>
          <w:rFonts w:cs="MyriadPro-Bold"/>
          <w:szCs w:val="22"/>
        </w:rPr>
        <w:t>At least two</w:t>
      </w:r>
      <w:r w:rsidR="00955F7C">
        <w:rPr>
          <w:rFonts w:cs="MyriadPro-Bold"/>
          <w:szCs w:val="22"/>
        </w:rPr>
        <w:t xml:space="preserve"> year experience in sub-national democratic development including sub-national planning</w:t>
      </w:r>
      <w:r w:rsidR="0068213B">
        <w:rPr>
          <w:rFonts w:cs="MyriadPro-Bold"/>
          <w:szCs w:val="22"/>
        </w:rPr>
        <w:t xml:space="preserve"> and</w:t>
      </w:r>
      <w:r>
        <w:rPr>
          <w:rFonts w:cs="MyriadPro-Bold"/>
          <w:szCs w:val="22"/>
        </w:rPr>
        <w:t xml:space="preserve"> investment</w:t>
      </w:r>
    </w:p>
    <w:p w14:paraId="1D292B39" w14:textId="77777777" w:rsidR="00955F7C" w:rsidRDefault="003348F6" w:rsidP="00955F7C">
      <w:pPr>
        <w:pStyle w:val="ListParagraph"/>
        <w:numPr>
          <w:ilvl w:val="0"/>
          <w:numId w:val="3"/>
        </w:numPr>
        <w:autoSpaceDE w:val="0"/>
        <w:autoSpaceDN w:val="0"/>
        <w:adjustRightInd w:val="0"/>
        <w:outlineLvl w:val="0"/>
        <w:rPr>
          <w:rFonts w:cs="MyriadPro-Bold"/>
          <w:szCs w:val="22"/>
        </w:rPr>
      </w:pPr>
      <w:r>
        <w:rPr>
          <w:rFonts w:cs="MyriadPro-Bold"/>
          <w:szCs w:val="22"/>
        </w:rPr>
        <w:t>At least one year</w:t>
      </w:r>
      <w:r w:rsidR="00955F7C">
        <w:rPr>
          <w:rFonts w:cs="MyriadPro-Bold"/>
          <w:szCs w:val="22"/>
        </w:rPr>
        <w:t xml:space="preserve"> experience in </w:t>
      </w:r>
      <w:r>
        <w:rPr>
          <w:rFonts w:cs="MyriadPro-Bold"/>
          <w:szCs w:val="22"/>
        </w:rPr>
        <w:t>project/program</w:t>
      </w:r>
      <w:r w:rsidR="00955F7C">
        <w:rPr>
          <w:rFonts w:cs="MyriadPro-Bold"/>
          <w:szCs w:val="22"/>
        </w:rPr>
        <w:t xml:space="preserve"> rela</w:t>
      </w:r>
      <w:r>
        <w:rPr>
          <w:rFonts w:cs="MyriadPro-Bold"/>
          <w:szCs w:val="22"/>
        </w:rPr>
        <w:t>ted to climate change, renewable energy</w:t>
      </w:r>
      <w:r w:rsidR="0068213B">
        <w:rPr>
          <w:rFonts w:cs="MyriadPro-Bold"/>
          <w:szCs w:val="22"/>
        </w:rPr>
        <w:t>, gender, and livelihood improvement</w:t>
      </w:r>
    </w:p>
    <w:p w14:paraId="4F6BF8D5" w14:textId="77777777" w:rsidR="00B70587" w:rsidRDefault="00B70587" w:rsidP="00B70587">
      <w:pPr>
        <w:pStyle w:val="ListParagraph"/>
        <w:numPr>
          <w:ilvl w:val="0"/>
          <w:numId w:val="3"/>
        </w:numPr>
        <w:autoSpaceDE w:val="0"/>
        <w:autoSpaceDN w:val="0"/>
        <w:adjustRightInd w:val="0"/>
        <w:outlineLvl w:val="0"/>
        <w:rPr>
          <w:rFonts w:cs="MyriadPro-Bold"/>
          <w:szCs w:val="22"/>
        </w:rPr>
      </w:pPr>
      <w:r w:rsidRPr="003611F8">
        <w:rPr>
          <w:rFonts w:cs="MyriadPro-Bold"/>
          <w:szCs w:val="22"/>
        </w:rPr>
        <w:t>Understanding of, and ability to work within government systems</w:t>
      </w:r>
    </w:p>
    <w:p w14:paraId="7C35D605" w14:textId="77777777" w:rsidR="00B70587" w:rsidRPr="00B70587" w:rsidRDefault="00B70587" w:rsidP="00B70587">
      <w:pPr>
        <w:pStyle w:val="ListParagraph"/>
        <w:numPr>
          <w:ilvl w:val="0"/>
          <w:numId w:val="3"/>
        </w:numPr>
        <w:autoSpaceDE w:val="0"/>
        <w:autoSpaceDN w:val="0"/>
        <w:adjustRightInd w:val="0"/>
        <w:outlineLvl w:val="0"/>
        <w:rPr>
          <w:rFonts w:cs="MyriadPro-Bold"/>
          <w:szCs w:val="22"/>
        </w:rPr>
      </w:pPr>
      <w:r w:rsidRPr="003611F8">
        <w:rPr>
          <w:rFonts w:cs="MyriadPro-Bold"/>
          <w:szCs w:val="22"/>
        </w:rPr>
        <w:t>Understanding of Development Partner systems</w:t>
      </w:r>
    </w:p>
    <w:p w14:paraId="38608B6F" w14:textId="77777777" w:rsidR="00B70587" w:rsidRPr="003611F8" w:rsidRDefault="00B70587" w:rsidP="00955F7C">
      <w:pPr>
        <w:pStyle w:val="ListParagraph"/>
        <w:numPr>
          <w:ilvl w:val="0"/>
          <w:numId w:val="3"/>
        </w:numPr>
        <w:autoSpaceDE w:val="0"/>
        <w:autoSpaceDN w:val="0"/>
        <w:adjustRightInd w:val="0"/>
        <w:outlineLvl w:val="0"/>
        <w:rPr>
          <w:rFonts w:cs="MyriadPro-Bold"/>
          <w:szCs w:val="22"/>
        </w:rPr>
      </w:pPr>
      <w:r>
        <w:rPr>
          <w:rFonts w:cs="MyriadPro-Bold"/>
          <w:szCs w:val="22"/>
        </w:rPr>
        <w:t>Experience coordinate with national institution on policy or tool development related to gender, climate change, and disaster</w:t>
      </w:r>
    </w:p>
    <w:p w14:paraId="6AD1E07D" w14:textId="77777777" w:rsidR="00955F7C" w:rsidRDefault="00955F7C" w:rsidP="00955F7C">
      <w:pPr>
        <w:autoSpaceDE w:val="0"/>
        <w:autoSpaceDN w:val="0"/>
        <w:adjustRightInd w:val="0"/>
        <w:outlineLvl w:val="0"/>
        <w:rPr>
          <w:rFonts w:cs="MyriadPro-Bold"/>
          <w:b/>
          <w:bCs/>
          <w:szCs w:val="22"/>
        </w:rPr>
      </w:pPr>
    </w:p>
    <w:p w14:paraId="109DF9F9" w14:textId="77777777" w:rsidR="00955F7C" w:rsidRPr="00FF0C27" w:rsidRDefault="00955F7C" w:rsidP="00955F7C">
      <w:pPr>
        <w:pStyle w:val="Heading2"/>
        <w:rPr>
          <w:rFonts w:eastAsiaTheme="minorEastAsia"/>
        </w:rPr>
      </w:pPr>
      <w:r w:rsidRPr="00FF0C27">
        <w:rPr>
          <w:rFonts w:eastAsiaTheme="minorEastAsia"/>
        </w:rPr>
        <w:t>Knowledge and Skills</w:t>
      </w:r>
    </w:p>
    <w:p w14:paraId="178B81ED" w14:textId="77777777" w:rsidR="00955F7C" w:rsidRDefault="00955F7C" w:rsidP="00955F7C">
      <w:pPr>
        <w:pStyle w:val="ListParagraph"/>
        <w:numPr>
          <w:ilvl w:val="0"/>
          <w:numId w:val="4"/>
        </w:numPr>
        <w:autoSpaceDE w:val="0"/>
        <w:autoSpaceDN w:val="0"/>
        <w:adjustRightInd w:val="0"/>
        <w:outlineLvl w:val="0"/>
        <w:rPr>
          <w:rFonts w:cs="MyriadPro-Bold"/>
          <w:szCs w:val="22"/>
        </w:rPr>
      </w:pPr>
      <w:r>
        <w:rPr>
          <w:rFonts w:cs="MyriadPro-Bold"/>
          <w:szCs w:val="22"/>
        </w:rPr>
        <w:t xml:space="preserve">Good knowledge and understanding of </w:t>
      </w:r>
      <w:r w:rsidR="00B86549">
        <w:rPr>
          <w:rFonts w:cs="MyriadPro-Bold"/>
          <w:szCs w:val="22"/>
        </w:rPr>
        <w:t>Organic Law, NP-SND</w:t>
      </w:r>
      <w:r w:rsidR="00B93214">
        <w:rPr>
          <w:rFonts w:cs="MyriadPro-Bold"/>
          <w:szCs w:val="22"/>
        </w:rPr>
        <w:t>D</w:t>
      </w:r>
      <w:r w:rsidR="00B86549">
        <w:rPr>
          <w:rFonts w:cs="MyriadPro-Bold"/>
          <w:szCs w:val="22"/>
        </w:rPr>
        <w:t>,</w:t>
      </w:r>
      <w:r w:rsidR="00B86549" w:rsidRPr="003611F8">
        <w:rPr>
          <w:rFonts w:cs="MyriadPro-Bold"/>
          <w:szCs w:val="22"/>
        </w:rPr>
        <w:t xml:space="preserve"> the IP3</w:t>
      </w:r>
      <w:r w:rsidR="00B86549">
        <w:rPr>
          <w:rFonts w:cs="MyriadPro-Bold"/>
          <w:szCs w:val="22"/>
        </w:rPr>
        <w:t>, national</w:t>
      </w:r>
      <w:r>
        <w:rPr>
          <w:rFonts w:cs="MyriadPro-Bold"/>
          <w:szCs w:val="22"/>
        </w:rPr>
        <w:t xml:space="preserve"> administrative processes, especially those relevant to execution of sub-national administration </w:t>
      </w:r>
      <w:r w:rsidR="002A1120">
        <w:rPr>
          <w:rFonts w:cs="MyriadPro-Bold"/>
          <w:szCs w:val="22"/>
        </w:rPr>
        <w:t xml:space="preserve">planning and </w:t>
      </w:r>
      <w:r w:rsidR="00F557D3">
        <w:rPr>
          <w:rFonts w:cs="MyriadPro-Bold"/>
          <w:szCs w:val="22"/>
        </w:rPr>
        <w:t>budgets</w:t>
      </w:r>
    </w:p>
    <w:p w14:paraId="5E042AFA" w14:textId="037D2343" w:rsidR="00955F7C" w:rsidRPr="003611F8" w:rsidRDefault="00955F7C" w:rsidP="00955F7C">
      <w:pPr>
        <w:pStyle w:val="ListParagraph"/>
        <w:numPr>
          <w:ilvl w:val="0"/>
          <w:numId w:val="4"/>
        </w:numPr>
        <w:autoSpaceDE w:val="0"/>
        <w:autoSpaceDN w:val="0"/>
        <w:adjustRightInd w:val="0"/>
        <w:outlineLvl w:val="0"/>
        <w:rPr>
          <w:rFonts w:cs="MyriadPro-Bold"/>
          <w:szCs w:val="22"/>
        </w:rPr>
      </w:pPr>
      <w:r>
        <w:rPr>
          <w:rFonts w:cs="MyriadPro-Bold"/>
          <w:szCs w:val="22"/>
        </w:rPr>
        <w:t>Good kno</w:t>
      </w:r>
      <w:r w:rsidR="000255AC">
        <w:rPr>
          <w:rFonts w:cs="MyriadPro-Bold"/>
          <w:szCs w:val="22"/>
        </w:rPr>
        <w:t xml:space="preserve">wledge and understanding of </w:t>
      </w:r>
      <w:r w:rsidR="000255AC" w:rsidRPr="003611F8">
        <w:rPr>
          <w:rFonts w:cs="MyriadPro-Bold"/>
          <w:szCs w:val="22"/>
        </w:rPr>
        <w:t>D</w:t>
      </w:r>
      <w:r w:rsidR="006B53F3">
        <w:rPr>
          <w:rFonts w:cs="MyriadPro-Bold"/>
          <w:szCs w:val="22"/>
        </w:rPr>
        <w:t xml:space="preserve">ecentralization </w:t>
      </w:r>
      <w:r w:rsidR="000255AC" w:rsidRPr="003611F8">
        <w:rPr>
          <w:rFonts w:cs="MyriadPro-Bold"/>
          <w:szCs w:val="22"/>
        </w:rPr>
        <w:t>&amp;</w:t>
      </w:r>
      <w:r w:rsidR="006B53F3">
        <w:rPr>
          <w:rFonts w:cs="MyriadPro-Bold"/>
          <w:szCs w:val="22"/>
        </w:rPr>
        <w:t xml:space="preserve"> </w:t>
      </w:r>
      <w:r w:rsidR="000255AC" w:rsidRPr="003611F8">
        <w:rPr>
          <w:rFonts w:cs="MyriadPro-Bold"/>
          <w:szCs w:val="22"/>
        </w:rPr>
        <w:t>D</w:t>
      </w:r>
      <w:r w:rsidR="006B53F3">
        <w:rPr>
          <w:rFonts w:cs="MyriadPro-Bold"/>
          <w:szCs w:val="22"/>
        </w:rPr>
        <w:t>econcentration</w:t>
      </w:r>
      <w:r w:rsidR="000255AC" w:rsidRPr="003611F8">
        <w:rPr>
          <w:rFonts w:cs="MyriadPro-Bold"/>
          <w:szCs w:val="22"/>
        </w:rPr>
        <w:t xml:space="preserve"> </w:t>
      </w:r>
      <w:bookmarkStart w:id="0" w:name="_GoBack"/>
      <w:bookmarkEnd w:id="0"/>
      <w:r w:rsidR="000255AC" w:rsidRPr="003611F8">
        <w:rPr>
          <w:rFonts w:cs="MyriadPro-Bold"/>
          <w:szCs w:val="22"/>
        </w:rPr>
        <w:t>issues</w:t>
      </w:r>
      <w:r w:rsidR="000255AC">
        <w:rPr>
          <w:rFonts w:cs="MyriadPro-Bold"/>
          <w:szCs w:val="22"/>
        </w:rPr>
        <w:t>,</w:t>
      </w:r>
      <w:r w:rsidRPr="003611F8">
        <w:rPr>
          <w:rFonts w:cs="MyriadPro-Bold"/>
          <w:szCs w:val="22"/>
        </w:rPr>
        <w:t xml:space="preserve"> </w:t>
      </w:r>
      <w:r w:rsidR="00411D86">
        <w:rPr>
          <w:rFonts w:cs="MyriadPro-Bold"/>
          <w:szCs w:val="22"/>
        </w:rPr>
        <w:t>climate change</w:t>
      </w:r>
      <w:r w:rsidR="000255AC">
        <w:rPr>
          <w:rFonts w:cs="MyriadPro-Bold"/>
          <w:szCs w:val="22"/>
        </w:rPr>
        <w:t>,</w:t>
      </w:r>
      <w:r w:rsidR="00B70587">
        <w:rPr>
          <w:rFonts w:cs="MyriadPro-Bold"/>
          <w:szCs w:val="22"/>
        </w:rPr>
        <w:t xml:space="preserve"> disaster,</w:t>
      </w:r>
      <w:r w:rsidR="00411D86">
        <w:rPr>
          <w:rFonts w:cs="MyriadPro-Bold"/>
          <w:szCs w:val="22"/>
        </w:rPr>
        <w:t xml:space="preserve"> and gender</w:t>
      </w:r>
    </w:p>
    <w:p w14:paraId="60F19667" w14:textId="56E9E50F" w:rsidR="00955F7C" w:rsidRDefault="002E4D3C" w:rsidP="00B86549">
      <w:pPr>
        <w:pStyle w:val="ListParagraph"/>
        <w:numPr>
          <w:ilvl w:val="0"/>
          <w:numId w:val="4"/>
        </w:numPr>
        <w:autoSpaceDE w:val="0"/>
        <w:autoSpaceDN w:val="0"/>
        <w:adjustRightInd w:val="0"/>
        <w:outlineLvl w:val="0"/>
        <w:rPr>
          <w:rFonts w:cs="MyriadPro-Bold"/>
          <w:szCs w:val="22"/>
        </w:rPr>
      </w:pPr>
      <w:r>
        <w:rPr>
          <w:rFonts w:cs="MyriadPro-Bold"/>
          <w:szCs w:val="22"/>
        </w:rPr>
        <w:lastRenderedPageBreak/>
        <w:t>Good knowledge and understanding</w:t>
      </w:r>
      <w:r w:rsidR="00E42714">
        <w:rPr>
          <w:rFonts w:cs="MyriadPro-Bold"/>
          <w:szCs w:val="22"/>
        </w:rPr>
        <w:t xml:space="preserve"> in</w:t>
      </w:r>
      <w:r>
        <w:rPr>
          <w:rFonts w:cs="MyriadPro-Bold"/>
          <w:szCs w:val="22"/>
        </w:rPr>
        <w:t xml:space="preserve"> community livelihood improvement</w:t>
      </w:r>
      <w:r w:rsidR="00E42714">
        <w:rPr>
          <w:rFonts w:cs="MyriadPro-Bold"/>
          <w:szCs w:val="22"/>
        </w:rPr>
        <w:t xml:space="preserve"> and women</w:t>
      </w:r>
      <w:r w:rsidR="00614A92">
        <w:rPr>
          <w:rFonts w:cs="MyriadPro-Bold"/>
          <w:szCs w:val="22"/>
        </w:rPr>
        <w:t xml:space="preserve">’ economic empowerment </w:t>
      </w:r>
    </w:p>
    <w:p w14:paraId="2F23E89A" w14:textId="77777777" w:rsidR="00E667D0" w:rsidRPr="00E667D0" w:rsidRDefault="00E667D0" w:rsidP="00E667D0">
      <w:pPr>
        <w:pStyle w:val="ListParagraph"/>
        <w:numPr>
          <w:ilvl w:val="0"/>
          <w:numId w:val="4"/>
        </w:numPr>
        <w:autoSpaceDE w:val="0"/>
        <w:autoSpaceDN w:val="0"/>
        <w:adjustRightInd w:val="0"/>
        <w:outlineLvl w:val="0"/>
        <w:rPr>
          <w:rFonts w:cs="MyriadPro-Bold"/>
          <w:szCs w:val="22"/>
        </w:rPr>
      </w:pPr>
      <w:r>
        <w:rPr>
          <w:rFonts w:cs="MyriadPro-Bold"/>
          <w:szCs w:val="22"/>
        </w:rPr>
        <w:t>Good knowledge in project log-frame, planning, and budgeting</w:t>
      </w:r>
    </w:p>
    <w:p w14:paraId="0F9F271A" w14:textId="77777777" w:rsidR="00195C7C" w:rsidRPr="00B86549" w:rsidRDefault="00955F7C" w:rsidP="00955F7C">
      <w:pPr>
        <w:pStyle w:val="ListParagraph"/>
        <w:numPr>
          <w:ilvl w:val="0"/>
          <w:numId w:val="4"/>
        </w:numPr>
        <w:autoSpaceDE w:val="0"/>
        <w:autoSpaceDN w:val="0"/>
        <w:adjustRightInd w:val="0"/>
        <w:outlineLvl w:val="0"/>
        <w:rPr>
          <w:rFonts w:cs="MyriadPro-Bold"/>
          <w:szCs w:val="22"/>
        </w:rPr>
      </w:pPr>
      <w:r w:rsidRPr="003611F8">
        <w:rPr>
          <w:rFonts w:cs="MyriadPro-Bold"/>
          <w:szCs w:val="22"/>
        </w:rPr>
        <w:t>Good communication, interpersonal</w:t>
      </w:r>
      <w:r w:rsidR="00921AC2">
        <w:rPr>
          <w:rFonts w:cs="MyriadPro-Bold"/>
          <w:szCs w:val="22"/>
        </w:rPr>
        <w:t>,</w:t>
      </w:r>
      <w:r w:rsidRPr="003611F8">
        <w:rPr>
          <w:rFonts w:cs="MyriadPro-Bold"/>
          <w:szCs w:val="22"/>
        </w:rPr>
        <w:t xml:space="preserve"> and reporting skills</w:t>
      </w:r>
      <w:r w:rsidR="00F557D3">
        <w:rPr>
          <w:rFonts w:cs="MyriadPro-Bold"/>
          <w:szCs w:val="22"/>
        </w:rPr>
        <w:t>.</w:t>
      </w:r>
    </w:p>
    <w:sectPr w:rsidR="00195C7C" w:rsidRPr="00B86549" w:rsidSect="00062362">
      <w:headerReference w:type="default" r:id="rId8"/>
      <w:footerReference w:type="default" r:id="rId9"/>
      <w:pgSz w:w="12240" w:h="15840"/>
      <w:pgMar w:top="1440" w:right="1440" w:bottom="1440" w:left="1440" w:header="720" w:footer="273"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D54DD" w16cid:durableId="209909D9"/>
  <w16cid:commentId w16cid:paraId="22109EF1" w16cid:durableId="20990937"/>
  <w16cid:commentId w16cid:paraId="29F78786" w16cid:durableId="20990BDC"/>
  <w16cid:commentId w16cid:paraId="0D6358D9" w16cid:durableId="20990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BCA0" w14:textId="77777777" w:rsidR="006D6D60" w:rsidRDefault="006D6D60" w:rsidP="00195C7C">
      <w:pPr>
        <w:spacing w:after="0" w:line="240" w:lineRule="auto"/>
      </w:pPr>
      <w:r>
        <w:separator/>
      </w:r>
    </w:p>
  </w:endnote>
  <w:endnote w:type="continuationSeparator" w:id="0">
    <w:p w14:paraId="37831DC4" w14:textId="77777777" w:rsidR="006D6D60" w:rsidRDefault="006D6D60" w:rsidP="0019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2000506000000020004"/>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Bold">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hmer OS Siemreap">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54935"/>
      <w:docPartObj>
        <w:docPartGallery w:val="Page Numbers (Bottom of Page)"/>
        <w:docPartUnique/>
      </w:docPartObj>
    </w:sdtPr>
    <w:sdtEndPr>
      <w:rPr>
        <w:noProof/>
      </w:rPr>
    </w:sdtEndPr>
    <w:sdtContent>
      <w:p w14:paraId="014371F6" w14:textId="77777777" w:rsidR="005B2DE3" w:rsidRDefault="005B2DE3">
        <w:pPr>
          <w:pStyle w:val="Footer"/>
          <w:jc w:val="center"/>
        </w:pPr>
        <w:r>
          <w:fldChar w:fldCharType="begin"/>
        </w:r>
        <w:r>
          <w:instrText xml:space="preserve"> PAGE   \* MERGEFORMAT </w:instrText>
        </w:r>
        <w:r>
          <w:fldChar w:fldCharType="separate"/>
        </w:r>
        <w:r w:rsidR="00874CB9">
          <w:rPr>
            <w:noProof/>
          </w:rPr>
          <w:t>2</w:t>
        </w:r>
        <w:r>
          <w:rPr>
            <w:noProof/>
          </w:rPr>
          <w:fldChar w:fldCharType="end"/>
        </w:r>
      </w:p>
    </w:sdtContent>
  </w:sdt>
  <w:p w14:paraId="1377A963" w14:textId="77777777" w:rsidR="005B2DE3" w:rsidRDefault="005B2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AB31" w14:textId="77777777" w:rsidR="006D6D60" w:rsidRDefault="006D6D60" w:rsidP="00195C7C">
      <w:pPr>
        <w:spacing w:after="0" w:line="240" w:lineRule="auto"/>
      </w:pPr>
      <w:r>
        <w:separator/>
      </w:r>
    </w:p>
  </w:footnote>
  <w:footnote w:type="continuationSeparator" w:id="0">
    <w:p w14:paraId="0A811807" w14:textId="77777777" w:rsidR="006D6D60" w:rsidRDefault="006D6D60" w:rsidP="00195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62A4" w14:textId="77777777" w:rsidR="00195C7C" w:rsidRPr="007503CC" w:rsidRDefault="00195C7C">
    <w:pPr>
      <w:pStyle w:val="Header"/>
      <w:rPr>
        <w:rFonts w:ascii="Book Antiqua" w:hAnsi="Book Antiqua"/>
        <w:color w:val="002060"/>
      </w:rPr>
    </w:pPr>
    <w:r w:rsidRPr="007503CC">
      <w:rPr>
        <w:rFonts w:ascii="Book Antiqua" w:hAnsi="Book Antiqua" w:cs="Times New Roman"/>
        <w:color w:val="002060"/>
      </w:rPr>
      <w:t xml:space="preserve">NCDD-S                                                          </w:t>
    </w:r>
    <w:r w:rsidR="009F7B2B" w:rsidRPr="007503CC">
      <w:rPr>
        <w:rFonts w:ascii="Book Antiqua" w:hAnsi="Book Antiqua" w:cs="Times New Roman"/>
        <w:color w:val="002060"/>
      </w:rPr>
      <w:t xml:space="preserve">   </w:t>
    </w:r>
    <w:r w:rsidRPr="007503CC">
      <w:rPr>
        <w:rFonts w:ascii="Book Antiqua" w:hAnsi="Book Antiqua" w:cs="Times New Roman"/>
        <w:color w:val="002060"/>
      </w:rPr>
      <w:t xml:space="preserve"> </w:t>
    </w:r>
    <w:r w:rsidR="007503CC">
      <w:rPr>
        <w:rFonts w:ascii="Book Antiqua" w:hAnsi="Book Antiqua" w:cs="Times New Roman"/>
        <w:color w:val="002060"/>
      </w:rPr>
      <w:t xml:space="preserve">                                                                 </w:t>
    </w:r>
    <w:r w:rsidRPr="007503CC">
      <w:rPr>
        <w:rFonts w:ascii="Book Antiqua" w:hAnsi="Book Antiqua" w:cs="Times New Roman"/>
        <w:color w:val="002060"/>
      </w:rPr>
      <w:t xml:space="preserve">  </w:t>
    </w:r>
    <w:r w:rsidR="007503CC" w:rsidRPr="007503CC">
      <w:rPr>
        <w:rFonts w:ascii="Book Antiqua" w:hAnsi="Book Antiqua" w:cs="Khmer OS Siemreap"/>
        <w:color w:val="002060"/>
        <w:sz w:val="18"/>
        <w:szCs w:val="18"/>
      </w:rPr>
      <w:t>EmPower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F196A"/>
    <w:multiLevelType w:val="hybridMultilevel"/>
    <w:tmpl w:val="5F2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B2433"/>
    <w:multiLevelType w:val="hybridMultilevel"/>
    <w:tmpl w:val="C00642C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47ED0B81"/>
    <w:multiLevelType w:val="hybridMultilevel"/>
    <w:tmpl w:val="3174987A"/>
    <w:lvl w:ilvl="0" w:tplc="98C8A6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076D0"/>
    <w:multiLevelType w:val="hybridMultilevel"/>
    <w:tmpl w:val="CED2D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16B47"/>
    <w:multiLevelType w:val="hybridMultilevel"/>
    <w:tmpl w:val="AA9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776E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9FE52CD"/>
    <w:multiLevelType w:val="hybridMultilevel"/>
    <w:tmpl w:val="9DE4D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B72B1"/>
    <w:multiLevelType w:val="hybridMultilevel"/>
    <w:tmpl w:val="C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AA"/>
    <w:rsid w:val="000207B2"/>
    <w:rsid w:val="000255AC"/>
    <w:rsid w:val="00062362"/>
    <w:rsid w:val="0007185C"/>
    <w:rsid w:val="00084EB6"/>
    <w:rsid w:val="00093C66"/>
    <w:rsid w:val="000B7073"/>
    <w:rsid w:val="001172E4"/>
    <w:rsid w:val="00170844"/>
    <w:rsid w:val="00182A63"/>
    <w:rsid w:val="00195C7C"/>
    <w:rsid w:val="001E491C"/>
    <w:rsid w:val="00206324"/>
    <w:rsid w:val="002340AB"/>
    <w:rsid w:val="00292620"/>
    <w:rsid w:val="002A1120"/>
    <w:rsid w:val="002C292E"/>
    <w:rsid w:val="002E49A9"/>
    <w:rsid w:val="002E4D3C"/>
    <w:rsid w:val="00310D40"/>
    <w:rsid w:val="003348F6"/>
    <w:rsid w:val="003A512F"/>
    <w:rsid w:val="003E574A"/>
    <w:rsid w:val="00411D86"/>
    <w:rsid w:val="00424B96"/>
    <w:rsid w:val="004D4A41"/>
    <w:rsid w:val="004D6A3A"/>
    <w:rsid w:val="004E1370"/>
    <w:rsid w:val="0052702A"/>
    <w:rsid w:val="00531D4A"/>
    <w:rsid w:val="005B2DE3"/>
    <w:rsid w:val="005D48DA"/>
    <w:rsid w:val="00614A92"/>
    <w:rsid w:val="0068213B"/>
    <w:rsid w:val="00694C37"/>
    <w:rsid w:val="006B53F3"/>
    <w:rsid w:val="006D6D60"/>
    <w:rsid w:val="0070253C"/>
    <w:rsid w:val="00715EC1"/>
    <w:rsid w:val="007503CC"/>
    <w:rsid w:val="0076514A"/>
    <w:rsid w:val="007D4151"/>
    <w:rsid w:val="00832FD9"/>
    <w:rsid w:val="00836BF1"/>
    <w:rsid w:val="00874CB9"/>
    <w:rsid w:val="00921AC2"/>
    <w:rsid w:val="00955F7C"/>
    <w:rsid w:val="0095777F"/>
    <w:rsid w:val="00995F19"/>
    <w:rsid w:val="009B4361"/>
    <w:rsid w:val="009E693B"/>
    <w:rsid w:val="009F512C"/>
    <w:rsid w:val="009F7B2B"/>
    <w:rsid w:val="00A05D23"/>
    <w:rsid w:val="00A41687"/>
    <w:rsid w:val="00A54191"/>
    <w:rsid w:val="00AF1520"/>
    <w:rsid w:val="00B022F3"/>
    <w:rsid w:val="00B05A42"/>
    <w:rsid w:val="00B24032"/>
    <w:rsid w:val="00B40EAA"/>
    <w:rsid w:val="00B70587"/>
    <w:rsid w:val="00B86549"/>
    <w:rsid w:val="00B93214"/>
    <w:rsid w:val="00BD4F28"/>
    <w:rsid w:val="00BF1E7E"/>
    <w:rsid w:val="00CD35D9"/>
    <w:rsid w:val="00CD6741"/>
    <w:rsid w:val="00CE4026"/>
    <w:rsid w:val="00CF7555"/>
    <w:rsid w:val="00DB7D0C"/>
    <w:rsid w:val="00DE0974"/>
    <w:rsid w:val="00DF142B"/>
    <w:rsid w:val="00E42714"/>
    <w:rsid w:val="00E47740"/>
    <w:rsid w:val="00E667D0"/>
    <w:rsid w:val="00E8384F"/>
    <w:rsid w:val="00EC0B1D"/>
    <w:rsid w:val="00EC333F"/>
    <w:rsid w:val="00F37D12"/>
    <w:rsid w:val="00F557D3"/>
    <w:rsid w:val="00F824AF"/>
    <w:rsid w:val="00FA49F7"/>
    <w:rsid w:val="00FD4032"/>
    <w:rsid w:val="00FE7C2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F592"/>
  <w15:chartTrackingRefBased/>
  <w15:docId w15:val="{7449EE62-BDC8-4CCD-B5C9-529CF3FF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C7C"/>
    <w:pPr>
      <w:keepNext/>
      <w:keepLines/>
      <w:numPr>
        <w:numId w:val="5"/>
      </w:numPr>
      <w:spacing w:before="480" w:after="0" w:line="276" w:lineRule="auto"/>
      <w:outlineLvl w:val="0"/>
    </w:pPr>
    <w:rPr>
      <w:rFonts w:asciiTheme="majorHAnsi" w:eastAsiaTheme="majorEastAsia" w:hAnsiTheme="majorHAnsi" w:cs="Angsana New"/>
      <w:b/>
      <w:bCs/>
      <w:color w:val="2E74B5" w:themeColor="accent1" w:themeShade="BF"/>
      <w:sz w:val="28"/>
      <w:szCs w:val="35"/>
      <w:lang w:bidi="th-TH"/>
    </w:rPr>
  </w:style>
  <w:style w:type="paragraph" w:styleId="Heading2">
    <w:name w:val="heading 2"/>
    <w:basedOn w:val="Normal"/>
    <w:next w:val="Normal"/>
    <w:link w:val="Heading2Char"/>
    <w:uiPriority w:val="9"/>
    <w:unhideWhenUsed/>
    <w:qFormat/>
    <w:rsid w:val="00195C7C"/>
    <w:pPr>
      <w:keepNext/>
      <w:keepLines/>
      <w:numPr>
        <w:ilvl w:val="1"/>
        <w:numId w:val="5"/>
      </w:numPr>
      <w:spacing w:before="200" w:after="0" w:line="276" w:lineRule="auto"/>
      <w:outlineLvl w:val="1"/>
    </w:pPr>
    <w:rPr>
      <w:rFonts w:asciiTheme="majorHAnsi" w:eastAsiaTheme="majorEastAsia" w:hAnsiTheme="majorHAnsi" w:cs="Angsana New"/>
      <w:b/>
      <w:bCs/>
      <w:color w:val="5B9BD5" w:themeColor="accent1"/>
      <w:sz w:val="26"/>
      <w:szCs w:val="33"/>
      <w:lang w:bidi="th-TH"/>
    </w:rPr>
  </w:style>
  <w:style w:type="paragraph" w:styleId="Heading3">
    <w:name w:val="heading 3"/>
    <w:basedOn w:val="Normal"/>
    <w:next w:val="Normal"/>
    <w:link w:val="Heading3Char"/>
    <w:uiPriority w:val="9"/>
    <w:semiHidden/>
    <w:unhideWhenUsed/>
    <w:qFormat/>
    <w:rsid w:val="00195C7C"/>
    <w:pPr>
      <w:keepNext/>
      <w:keepLines/>
      <w:numPr>
        <w:ilvl w:val="2"/>
        <w:numId w:val="5"/>
      </w:numPr>
      <w:spacing w:before="200" w:after="0" w:line="276" w:lineRule="auto"/>
      <w:outlineLvl w:val="2"/>
    </w:pPr>
    <w:rPr>
      <w:rFonts w:asciiTheme="majorHAnsi" w:eastAsiaTheme="majorEastAsia" w:hAnsiTheme="majorHAnsi" w:cs="Angsana New"/>
      <w:b/>
      <w:bCs/>
      <w:color w:val="5B9BD5" w:themeColor="accent1"/>
      <w:szCs w:val="28"/>
      <w:lang w:bidi="th-TH"/>
    </w:rPr>
  </w:style>
  <w:style w:type="paragraph" w:styleId="Heading4">
    <w:name w:val="heading 4"/>
    <w:basedOn w:val="Normal"/>
    <w:next w:val="Normal"/>
    <w:link w:val="Heading4Char"/>
    <w:uiPriority w:val="9"/>
    <w:semiHidden/>
    <w:unhideWhenUsed/>
    <w:qFormat/>
    <w:rsid w:val="00195C7C"/>
    <w:pPr>
      <w:keepNext/>
      <w:keepLines/>
      <w:numPr>
        <w:ilvl w:val="3"/>
        <w:numId w:val="5"/>
      </w:numPr>
      <w:spacing w:before="200" w:after="0" w:line="276" w:lineRule="auto"/>
      <w:outlineLvl w:val="3"/>
    </w:pPr>
    <w:rPr>
      <w:rFonts w:asciiTheme="majorHAnsi" w:eastAsiaTheme="majorEastAsia" w:hAnsiTheme="majorHAnsi" w:cs="Angsana New"/>
      <w:b/>
      <w:bCs/>
      <w:i/>
      <w:iCs/>
      <w:color w:val="5B9BD5" w:themeColor="accent1"/>
      <w:szCs w:val="28"/>
      <w:lang w:bidi="th-TH"/>
    </w:rPr>
  </w:style>
  <w:style w:type="paragraph" w:styleId="Heading5">
    <w:name w:val="heading 5"/>
    <w:basedOn w:val="Normal"/>
    <w:next w:val="Normal"/>
    <w:link w:val="Heading5Char"/>
    <w:uiPriority w:val="9"/>
    <w:semiHidden/>
    <w:unhideWhenUsed/>
    <w:qFormat/>
    <w:rsid w:val="00195C7C"/>
    <w:pPr>
      <w:keepNext/>
      <w:keepLines/>
      <w:numPr>
        <w:ilvl w:val="4"/>
        <w:numId w:val="5"/>
      </w:numPr>
      <w:spacing w:before="200" w:after="0" w:line="276" w:lineRule="auto"/>
      <w:outlineLvl w:val="4"/>
    </w:pPr>
    <w:rPr>
      <w:rFonts w:asciiTheme="majorHAnsi" w:eastAsiaTheme="majorEastAsia" w:hAnsiTheme="majorHAnsi" w:cs="Angsana New"/>
      <w:color w:val="1F4D78" w:themeColor="accent1" w:themeShade="7F"/>
      <w:szCs w:val="28"/>
      <w:lang w:bidi="th-TH"/>
    </w:rPr>
  </w:style>
  <w:style w:type="paragraph" w:styleId="Heading6">
    <w:name w:val="heading 6"/>
    <w:basedOn w:val="Normal"/>
    <w:next w:val="Normal"/>
    <w:link w:val="Heading6Char"/>
    <w:uiPriority w:val="9"/>
    <w:semiHidden/>
    <w:unhideWhenUsed/>
    <w:qFormat/>
    <w:rsid w:val="00195C7C"/>
    <w:pPr>
      <w:keepNext/>
      <w:keepLines/>
      <w:numPr>
        <w:ilvl w:val="5"/>
        <w:numId w:val="5"/>
      </w:numPr>
      <w:spacing w:before="200" w:after="0" w:line="276" w:lineRule="auto"/>
      <w:outlineLvl w:val="5"/>
    </w:pPr>
    <w:rPr>
      <w:rFonts w:asciiTheme="majorHAnsi" w:eastAsiaTheme="majorEastAsia" w:hAnsiTheme="majorHAnsi" w:cs="Angsana New"/>
      <w:i/>
      <w:iCs/>
      <w:color w:val="1F4D78" w:themeColor="accent1" w:themeShade="7F"/>
      <w:szCs w:val="28"/>
      <w:lang w:bidi="th-TH"/>
    </w:rPr>
  </w:style>
  <w:style w:type="paragraph" w:styleId="Heading7">
    <w:name w:val="heading 7"/>
    <w:basedOn w:val="Normal"/>
    <w:next w:val="Normal"/>
    <w:link w:val="Heading7Char"/>
    <w:uiPriority w:val="9"/>
    <w:semiHidden/>
    <w:unhideWhenUsed/>
    <w:qFormat/>
    <w:rsid w:val="00195C7C"/>
    <w:pPr>
      <w:keepNext/>
      <w:keepLines/>
      <w:numPr>
        <w:ilvl w:val="6"/>
        <w:numId w:val="5"/>
      </w:numPr>
      <w:spacing w:before="200" w:after="0" w:line="276" w:lineRule="auto"/>
      <w:outlineLvl w:val="6"/>
    </w:pPr>
    <w:rPr>
      <w:rFonts w:asciiTheme="majorHAnsi" w:eastAsiaTheme="majorEastAsia" w:hAnsiTheme="majorHAnsi" w:cs="Angsana New"/>
      <w:i/>
      <w:iCs/>
      <w:color w:val="404040" w:themeColor="text1" w:themeTint="BF"/>
      <w:szCs w:val="28"/>
      <w:lang w:bidi="th-TH"/>
    </w:rPr>
  </w:style>
  <w:style w:type="paragraph" w:styleId="Heading8">
    <w:name w:val="heading 8"/>
    <w:basedOn w:val="Normal"/>
    <w:next w:val="Normal"/>
    <w:link w:val="Heading8Char"/>
    <w:uiPriority w:val="9"/>
    <w:semiHidden/>
    <w:unhideWhenUsed/>
    <w:qFormat/>
    <w:rsid w:val="00195C7C"/>
    <w:pPr>
      <w:keepNext/>
      <w:keepLines/>
      <w:numPr>
        <w:ilvl w:val="7"/>
        <w:numId w:val="5"/>
      </w:numPr>
      <w:spacing w:before="200" w:after="0" w:line="276" w:lineRule="auto"/>
      <w:outlineLvl w:val="7"/>
    </w:pPr>
    <w:rPr>
      <w:rFonts w:asciiTheme="majorHAnsi" w:eastAsiaTheme="majorEastAsia" w:hAnsiTheme="majorHAnsi" w:cs="Angsana New"/>
      <w:color w:val="404040" w:themeColor="text1" w:themeTint="BF"/>
      <w:sz w:val="20"/>
      <w:szCs w:val="25"/>
      <w:lang w:bidi="th-TH"/>
    </w:rPr>
  </w:style>
  <w:style w:type="paragraph" w:styleId="Heading9">
    <w:name w:val="heading 9"/>
    <w:basedOn w:val="Normal"/>
    <w:next w:val="Normal"/>
    <w:link w:val="Heading9Char"/>
    <w:uiPriority w:val="9"/>
    <w:semiHidden/>
    <w:unhideWhenUsed/>
    <w:qFormat/>
    <w:rsid w:val="00195C7C"/>
    <w:pPr>
      <w:keepNext/>
      <w:keepLines/>
      <w:numPr>
        <w:ilvl w:val="8"/>
        <w:numId w:val="5"/>
      </w:numPr>
      <w:spacing w:before="200" w:after="0" w:line="276" w:lineRule="auto"/>
      <w:outlineLvl w:val="8"/>
    </w:pPr>
    <w:rPr>
      <w:rFonts w:asciiTheme="majorHAnsi" w:eastAsiaTheme="majorEastAsia" w:hAnsiTheme="majorHAnsi" w:cs="Angsana New"/>
      <w:i/>
      <w:iCs/>
      <w:color w:val="404040" w:themeColor="text1" w:themeTint="BF"/>
      <w:sz w:val="20"/>
      <w:szCs w:val="2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7C"/>
  </w:style>
  <w:style w:type="paragraph" w:styleId="Footer">
    <w:name w:val="footer"/>
    <w:basedOn w:val="Normal"/>
    <w:link w:val="FooterChar"/>
    <w:uiPriority w:val="99"/>
    <w:unhideWhenUsed/>
    <w:rsid w:val="0019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7C"/>
  </w:style>
  <w:style w:type="character" w:customStyle="1" w:styleId="Heading1Char">
    <w:name w:val="Heading 1 Char"/>
    <w:basedOn w:val="DefaultParagraphFont"/>
    <w:link w:val="Heading1"/>
    <w:uiPriority w:val="9"/>
    <w:rsid w:val="00195C7C"/>
    <w:rPr>
      <w:rFonts w:asciiTheme="majorHAnsi" w:eastAsiaTheme="majorEastAsia" w:hAnsiTheme="majorHAnsi" w:cs="Angsana New"/>
      <w:b/>
      <w:bCs/>
      <w:color w:val="2E74B5" w:themeColor="accent1" w:themeShade="BF"/>
      <w:sz w:val="28"/>
      <w:szCs w:val="35"/>
      <w:lang w:bidi="th-TH"/>
    </w:rPr>
  </w:style>
  <w:style w:type="character" w:customStyle="1" w:styleId="Heading2Char">
    <w:name w:val="Heading 2 Char"/>
    <w:basedOn w:val="DefaultParagraphFont"/>
    <w:link w:val="Heading2"/>
    <w:uiPriority w:val="9"/>
    <w:rsid w:val="00195C7C"/>
    <w:rPr>
      <w:rFonts w:asciiTheme="majorHAnsi" w:eastAsiaTheme="majorEastAsia" w:hAnsiTheme="majorHAnsi" w:cs="Angsana New"/>
      <w:b/>
      <w:bCs/>
      <w:color w:val="5B9BD5" w:themeColor="accent1"/>
      <w:sz w:val="26"/>
      <w:szCs w:val="33"/>
      <w:lang w:bidi="th-TH"/>
    </w:rPr>
  </w:style>
  <w:style w:type="character" w:customStyle="1" w:styleId="Heading3Char">
    <w:name w:val="Heading 3 Char"/>
    <w:basedOn w:val="DefaultParagraphFont"/>
    <w:link w:val="Heading3"/>
    <w:uiPriority w:val="9"/>
    <w:semiHidden/>
    <w:rsid w:val="00195C7C"/>
    <w:rPr>
      <w:rFonts w:asciiTheme="majorHAnsi" w:eastAsiaTheme="majorEastAsia" w:hAnsiTheme="majorHAnsi" w:cs="Angsana New"/>
      <w:b/>
      <w:bCs/>
      <w:color w:val="5B9BD5" w:themeColor="accent1"/>
      <w:szCs w:val="28"/>
      <w:lang w:bidi="th-TH"/>
    </w:rPr>
  </w:style>
  <w:style w:type="character" w:customStyle="1" w:styleId="Heading4Char">
    <w:name w:val="Heading 4 Char"/>
    <w:basedOn w:val="DefaultParagraphFont"/>
    <w:link w:val="Heading4"/>
    <w:uiPriority w:val="9"/>
    <w:semiHidden/>
    <w:rsid w:val="00195C7C"/>
    <w:rPr>
      <w:rFonts w:asciiTheme="majorHAnsi" w:eastAsiaTheme="majorEastAsia" w:hAnsiTheme="majorHAnsi" w:cs="Angsana New"/>
      <w:b/>
      <w:bCs/>
      <w:i/>
      <w:iCs/>
      <w:color w:val="5B9BD5" w:themeColor="accent1"/>
      <w:szCs w:val="28"/>
      <w:lang w:bidi="th-TH"/>
    </w:rPr>
  </w:style>
  <w:style w:type="character" w:customStyle="1" w:styleId="Heading5Char">
    <w:name w:val="Heading 5 Char"/>
    <w:basedOn w:val="DefaultParagraphFont"/>
    <w:link w:val="Heading5"/>
    <w:uiPriority w:val="9"/>
    <w:semiHidden/>
    <w:rsid w:val="00195C7C"/>
    <w:rPr>
      <w:rFonts w:asciiTheme="majorHAnsi" w:eastAsiaTheme="majorEastAsia" w:hAnsiTheme="majorHAnsi" w:cs="Angsana New"/>
      <w:color w:val="1F4D78" w:themeColor="accent1" w:themeShade="7F"/>
      <w:szCs w:val="28"/>
      <w:lang w:bidi="th-TH"/>
    </w:rPr>
  </w:style>
  <w:style w:type="character" w:customStyle="1" w:styleId="Heading6Char">
    <w:name w:val="Heading 6 Char"/>
    <w:basedOn w:val="DefaultParagraphFont"/>
    <w:link w:val="Heading6"/>
    <w:uiPriority w:val="9"/>
    <w:semiHidden/>
    <w:rsid w:val="00195C7C"/>
    <w:rPr>
      <w:rFonts w:asciiTheme="majorHAnsi" w:eastAsiaTheme="majorEastAsia" w:hAnsiTheme="majorHAnsi" w:cs="Angsana New"/>
      <w:i/>
      <w:iCs/>
      <w:color w:val="1F4D78" w:themeColor="accent1" w:themeShade="7F"/>
      <w:szCs w:val="28"/>
      <w:lang w:bidi="th-TH"/>
    </w:rPr>
  </w:style>
  <w:style w:type="character" w:customStyle="1" w:styleId="Heading7Char">
    <w:name w:val="Heading 7 Char"/>
    <w:basedOn w:val="DefaultParagraphFont"/>
    <w:link w:val="Heading7"/>
    <w:uiPriority w:val="9"/>
    <w:semiHidden/>
    <w:rsid w:val="00195C7C"/>
    <w:rPr>
      <w:rFonts w:asciiTheme="majorHAnsi" w:eastAsiaTheme="majorEastAsia" w:hAnsiTheme="majorHAnsi" w:cs="Angsana New"/>
      <w:i/>
      <w:iCs/>
      <w:color w:val="404040" w:themeColor="text1" w:themeTint="BF"/>
      <w:szCs w:val="28"/>
      <w:lang w:bidi="th-TH"/>
    </w:rPr>
  </w:style>
  <w:style w:type="character" w:customStyle="1" w:styleId="Heading8Char">
    <w:name w:val="Heading 8 Char"/>
    <w:basedOn w:val="DefaultParagraphFont"/>
    <w:link w:val="Heading8"/>
    <w:uiPriority w:val="9"/>
    <w:semiHidden/>
    <w:rsid w:val="00195C7C"/>
    <w:rPr>
      <w:rFonts w:asciiTheme="majorHAnsi" w:eastAsiaTheme="majorEastAsia" w:hAnsiTheme="majorHAnsi" w:cs="Angsana New"/>
      <w:color w:val="404040" w:themeColor="text1" w:themeTint="BF"/>
      <w:sz w:val="20"/>
      <w:szCs w:val="25"/>
      <w:lang w:bidi="th-TH"/>
    </w:rPr>
  </w:style>
  <w:style w:type="character" w:customStyle="1" w:styleId="Heading9Char">
    <w:name w:val="Heading 9 Char"/>
    <w:basedOn w:val="DefaultParagraphFont"/>
    <w:link w:val="Heading9"/>
    <w:uiPriority w:val="9"/>
    <w:semiHidden/>
    <w:rsid w:val="00195C7C"/>
    <w:rPr>
      <w:rFonts w:asciiTheme="majorHAnsi" w:eastAsiaTheme="majorEastAsia" w:hAnsiTheme="majorHAnsi" w:cs="Angsana New"/>
      <w:i/>
      <w:iCs/>
      <w:color w:val="404040" w:themeColor="text1" w:themeTint="BF"/>
      <w:sz w:val="20"/>
      <w:szCs w:val="25"/>
      <w:lang w:bidi="th-TH"/>
    </w:rPr>
  </w:style>
  <w:style w:type="paragraph" w:styleId="ListParagraph">
    <w:name w:val="List Paragraph"/>
    <w:basedOn w:val="Normal"/>
    <w:uiPriority w:val="34"/>
    <w:qFormat/>
    <w:rsid w:val="00195C7C"/>
    <w:pPr>
      <w:spacing w:after="0" w:line="240" w:lineRule="auto"/>
      <w:ind w:left="720"/>
    </w:pPr>
    <w:rPr>
      <w:rFonts w:ascii="Calibri" w:eastAsiaTheme="minorEastAsia" w:hAnsi="Calibri" w:cs="Calibri"/>
      <w:szCs w:val="28"/>
      <w:lang w:bidi="th-TH"/>
    </w:rPr>
  </w:style>
  <w:style w:type="character" w:styleId="CommentReference">
    <w:name w:val="annotation reference"/>
    <w:basedOn w:val="DefaultParagraphFont"/>
    <w:uiPriority w:val="99"/>
    <w:semiHidden/>
    <w:unhideWhenUsed/>
    <w:rsid w:val="00206324"/>
    <w:rPr>
      <w:sz w:val="16"/>
      <w:szCs w:val="16"/>
    </w:rPr>
  </w:style>
  <w:style w:type="paragraph" w:styleId="CommentText">
    <w:name w:val="annotation text"/>
    <w:basedOn w:val="Normal"/>
    <w:link w:val="CommentTextChar"/>
    <w:uiPriority w:val="99"/>
    <w:unhideWhenUsed/>
    <w:rsid w:val="00206324"/>
    <w:pPr>
      <w:spacing w:line="240" w:lineRule="auto"/>
    </w:pPr>
    <w:rPr>
      <w:sz w:val="20"/>
      <w:szCs w:val="32"/>
    </w:rPr>
  </w:style>
  <w:style w:type="character" w:customStyle="1" w:styleId="CommentTextChar">
    <w:name w:val="Comment Text Char"/>
    <w:basedOn w:val="DefaultParagraphFont"/>
    <w:link w:val="CommentText"/>
    <w:uiPriority w:val="99"/>
    <w:rsid w:val="00206324"/>
    <w:rPr>
      <w:sz w:val="20"/>
      <w:szCs w:val="32"/>
    </w:rPr>
  </w:style>
  <w:style w:type="paragraph" w:styleId="CommentSubject">
    <w:name w:val="annotation subject"/>
    <w:basedOn w:val="CommentText"/>
    <w:next w:val="CommentText"/>
    <w:link w:val="CommentSubjectChar"/>
    <w:uiPriority w:val="99"/>
    <w:semiHidden/>
    <w:unhideWhenUsed/>
    <w:rsid w:val="00206324"/>
    <w:rPr>
      <w:b/>
      <w:bCs/>
    </w:rPr>
  </w:style>
  <w:style w:type="character" w:customStyle="1" w:styleId="CommentSubjectChar">
    <w:name w:val="Comment Subject Char"/>
    <w:basedOn w:val="CommentTextChar"/>
    <w:link w:val="CommentSubject"/>
    <w:uiPriority w:val="99"/>
    <w:semiHidden/>
    <w:rsid w:val="00206324"/>
    <w:rPr>
      <w:b/>
      <w:bCs/>
      <w:sz w:val="20"/>
      <w:szCs w:val="32"/>
    </w:rPr>
  </w:style>
  <w:style w:type="paragraph" w:styleId="BalloonText">
    <w:name w:val="Balloon Text"/>
    <w:basedOn w:val="Normal"/>
    <w:link w:val="BalloonTextChar"/>
    <w:uiPriority w:val="99"/>
    <w:semiHidden/>
    <w:unhideWhenUsed/>
    <w:rsid w:val="00206324"/>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206324"/>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8C5A-8E4C-4C51-A0F0-6170CADE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SOPHEAK</dc:creator>
  <cp:keywords/>
  <dc:description/>
  <cp:lastModifiedBy>SOPHEAK</cp:lastModifiedBy>
  <cp:revision>3</cp:revision>
  <dcterms:created xsi:type="dcterms:W3CDTF">2019-05-30T04:16:00Z</dcterms:created>
  <dcterms:modified xsi:type="dcterms:W3CDTF">2019-05-30T04:18:00Z</dcterms:modified>
</cp:coreProperties>
</file>